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365FC" w14:textId="77777777" w:rsidR="00011955" w:rsidRPr="007159AA" w:rsidRDefault="00011955" w:rsidP="00011955">
      <w:pPr>
        <w:spacing w:line="240" w:lineRule="auto"/>
        <w:jc w:val="right"/>
        <w:rPr>
          <w:rFonts w:cs="Calibri"/>
        </w:rPr>
      </w:pPr>
      <w:r w:rsidRPr="1090CE35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480C54AE" w14:textId="77777777" w:rsidR="00011955" w:rsidRPr="007159AA" w:rsidRDefault="00011955" w:rsidP="0001195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>SYLABUS</w:t>
      </w:r>
    </w:p>
    <w:p w14:paraId="1C1972DA" w14:textId="2ABA030B" w:rsidR="00011955" w:rsidRPr="007159AA" w:rsidRDefault="00011955" w:rsidP="00011955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 xml:space="preserve">dotyczy cyklu kształcenia </w:t>
      </w:r>
      <w:r w:rsidRPr="007159AA">
        <w:rPr>
          <w:rFonts w:ascii="Corbel" w:hAnsi="Corbel"/>
          <w:i/>
          <w:smallCaps/>
        </w:rPr>
        <w:t xml:space="preserve"> 202</w:t>
      </w:r>
      <w:r w:rsidR="004A53D6">
        <w:rPr>
          <w:rFonts w:ascii="Corbel" w:hAnsi="Corbel"/>
          <w:i/>
          <w:smallCaps/>
        </w:rPr>
        <w:t>6</w:t>
      </w:r>
      <w:r w:rsidRPr="007159AA">
        <w:rPr>
          <w:rFonts w:ascii="Corbel" w:hAnsi="Corbel"/>
          <w:i/>
          <w:smallCaps/>
        </w:rPr>
        <w:t>-203</w:t>
      </w:r>
      <w:r w:rsidR="004A53D6">
        <w:rPr>
          <w:rFonts w:ascii="Corbel" w:hAnsi="Corbel"/>
          <w:i/>
          <w:smallCaps/>
        </w:rPr>
        <w:t>1</w:t>
      </w:r>
    </w:p>
    <w:p w14:paraId="1757CE4B" w14:textId="77777777" w:rsidR="00011955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 xml:space="preserve">                                                                                                             (skrajne daty)</w:t>
      </w:r>
    </w:p>
    <w:p w14:paraId="1E91D676" w14:textId="77777777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</w:p>
    <w:p w14:paraId="5BDD1DB8" w14:textId="11CFC560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  <w:t>Rok akademicki   202</w:t>
      </w:r>
      <w:r w:rsidR="004A53D6">
        <w:rPr>
          <w:rFonts w:ascii="Corbel" w:hAnsi="Corbel"/>
          <w:i/>
        </w:rPr>
        <w:t>6</w:t>
      </w:r>
      <w:r w:rsidRPr="007159AA">
        <w:rPr>
          <w:rFonts w:ascii="Corbel" w:hAnsi="Corbel"/>
          <w:i/>
        </w:rPr>
        <w:t>/202</w:t>
      </w:r>
      <w:r w:rsidR="004A53D6">
        <w:rPr>
          <w:rFonts w:ascii="Corbel" w:hAnsi="Corbel"/>
          <w:i/>
        </w:rPr>
        <w:t>7</w:t>
      </w:r>
    </w:p>
    <w:p w14:paraId="4CCA062B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7D5B6FC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1955" w:rsidRPr="007159AA" w14:paraId="3AAB409F" w14:textId="77777777" w:rsidTr="00A27B7B">
        <w:tc>
          <w:tcPr>
            <w:tcW w:w="2694" w:type="dxa"/>
            <w:vAlign w:val="center"/>
          </w:tcPr>
          <w:p w14:paraId="37DCA639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E1ACB4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011955" w:rsidRPr="007159AA" w14:paraId="5FEBC836" w14:textId="77777777" w:rsidTr="00A27B7B">
        <w:tc>
          <w:tcPr>
            <w:tcW w:w="2694" w:type="dxa"/>
            <w:vAlign w:val="center"/>
          </w:tcPr>
          <w:p w14:paraId="56DAD553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436A885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11955" w:rsidRPr="007159AA" w14:paraId="03C656F8" w14:textId="77777777" w:rsidTr="00A27B7B">
        <w:tc>
          <w:tcPr>
            <w:tcW w:w="2694" w:type="dxa"/>
            <w:vAlign w:val="center"/>
          </w:tcPr>
          <w:p w14:paraId="736CADE9" w14:textId="77777777" w:rsidR="00011955" w:rsidRPr="007159AA" w:rsidRDefault="0001195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B58ABD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11955" w:rsidRPr="007159AA" w14:paraId="34779C0F" w14:textId="77777777" w:rsidTr="00A27B7B">
        <w:tc>
          <w:tcPr>
            <w:tcW w:w="2694" w:type="dxa"/>
            <w:vAlign w:val="center"/>
          </w:tcPr>
          <w:p w14:paraId="6B030A1C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A7BFD7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11955" w:rsidRPr="007159AA" w14:paraId="13378811" w14:textId="77777777" w:rsidTr="00A27B7B">
        <w:tc>
          <w:tcPr>
            <w:tcW w:w="2694" w:type="dxa"/>
            <w:vAlign w:val="center"/>
          </w:tcPr>
          <w:p w14:paraId="6BAAB62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1AD3A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11955" w:rsidRPr="007159AA" w14:paraId="34F2276A" w14:textId="77777777" w:rsidTr="00A27B7B">
        <w:tc>
          <w:tcPr>
            <w:tcW w:w="2694" w:type="dxa"/>
            <w:vAlign w:val="center"/>
          </w:tcPr>
          <w:p w14:paraId="546B9D1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76359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11955" w:rsidRPr="007159AA" w14:paraId="0E53F4CE" w14:textId="77777777" w:rsidTr="00A27B7B">
        <w:tc>
          <w:tcPr>
            <w:tcW w:w="2694" w:type="dxa"/>
            <w:vAlign w:val="center"/>
          </w:tcPr>
          <w:p w14:paraId="48DECD4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75C00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11955" w:rsidRPr="007159AA" w14:paraId="72188AF4" w14:textId="77777777" w:rsidTr="00A27B7B">
        <w:tc>
          <w:tcPr>
            <w:tcW w:w="2694" w:type="dxa"/>
            <w:vAlign w:val="center"/>
          </w:tcPr>
          <w:p w14:paraId="45E341C7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5F38F3" w14:textId="340EBCE4" w:rsidR="00011955" w:rsidRPr="007159AA" w:rsidRDefault="00770B8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11955" w:rsidRPr="007159A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11955" w:rsidRPr="007159AA" w14:paraId="6C18D99F" w14:textId="77777777" w:rsidTr="00A27B7B">
        <w:tc>
          <w:tcPr>
            <w:tcW w:w="2694" w:type="dxa"/>
            <w:vAlign w:val="center"/>
          </w:tcPr>
          <w:p w14:paraId="3297BA30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CE8D8C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Rok I, sem. 2  </w:t>
            </w:r>
          </w:p>
        </w:tc>
      </w:tr>
      <w:tr w:rsidR="00011955" w:rsidRPr="007159AA" w14:paraId="432C1378" w14:textId="77777777" w:rsidTr="00A27B7B">
        <w:tc>
          <w:tcPr>
            <w:tcW w:w="2694" w:type="dxa"/>
            <w:vAlign w:val="center"/>
          </w:tcPr>
          <w:p w14:paraId="1061979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01126A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011955" w:rsidRPr="007159AA" w14:paraId="24F269A9" w14:textId="77777777" w:rsidTr="00A27B7B">
        <w:tc>
          <w:tcPr>
            <w:tcW w:w="2694" w:type="dxa"/>
            <w:vAlign w:val="center"/>
          </w:tcPr>
          <w:p w14:paraId="0CF3CDD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2BA1F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1955" w:rsidRPr="00770B88" w14:paraId="3AA9753C" w14:textId="77777777" w:rsidTr="00A27B7B">
        <w:tc>
          <w:tcPr>
            <w:tcW w:w="2694" w:type="dxa"/>
            <w:vAlign w:val="center"/>
          </w:tcPr>
          <w:p w14:paraId="02CC50D1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50A4F" w14:textId="77777777" w:rsidR="00011955" w:rsidRPr="00C34C52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C34C5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="00011955" w:rsidRPr="007159AA" w14:paraId="67721C80" w14:textId="77777777" w:rsidTr="00A27B7B">
        <w:tc>
          <w:tcPr>
            <w:tcW w:w="2694" w:type="dxa"/>
            <w:vAlign w:val="center"/>
          </w:tcPr>
          <w:p w14:paraId="1203450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7B18C6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46FEC">
              <w:rPr>
                <w:rFonts w:ascii="Corbel" w:hAnsi="Corbel"/>
                <w:b w:val="0"/>
                <w:sz w:val="24"/>
                <w:szCs w:val="24"/>
              </w:rPr>
              <w:t>r hab. prof. UR Marta Uberman, mgr Lucjan Rybak</w:t>
            </w:r>
          </w:p>
        </w:tc>
      </w:tr>
    </w:tbl>
    <w:p w14:paraId="1FBC39A9" w14:textId="77777777" w:rsidR="00011955" w:rsidRPr="007159AA" w:rsidRDefault="00011955" w:rsidP="0001195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* </w:t>
      </w:r>
      <w:r w:rsidRPr="007159AA">
        <w:rPr>
          <w:rFonts w:ascii="Corbel" w:hAnsi="Corbel"/>
          <w:i/>
          <w:sz w:val="24"/>
          <w:szCs w:val="24"/>
        </w:rPr>
        <w:t>-</w:t>
      </w:r>
      <w:r w:rsidRPr="007159AA">
        <w:rPr>
          <w:rFonts w:ascii="Corbel" w:hAnsi="Corbel"/>
          <w:b w:val="0"/>
          <w:i/>
          <w:sz w:val="24"/>
          <w:szCs w:val="24"/>
        </w:rPr>
        <w:t>opcjonalni</w:t>
      </w:r>
      <w:r w:rsidRPr="007159AA">
        <w:rPr>
          <w:rFonts w:ascii="Corbel" w:hAnsi="Corbel"/>
          <w:b w:val="0"/>
          <w:sz w:val="24"/>
          <w:szCs w:val="24"/>
        </w:rPr>
        <w:t>e,</w:t>
      </w:r>
      <w:r w:rsidRPr="007159AA">
        <w:rPr>
          <w:rFonts w:ascii="Corbel" w:hAnsi="Corbel"/>
          <w:i/>
          <w:sz w:val="24"/>
          <w:szCs w:val="24"/>
        </w:rPr>
        <w:t xml:space="preserve"> </w:t>
      </w:r>
      <w:r w:rsidRPr="007159A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FCD619" w14:textId="77777777" w:rsidR="00011955" w:rsidRPr="007159AA" w:rsidRDefault="00011955" w:rsidP="00011955">
      <w:pPr>
        <w:pStyle w:val="Podpunkty"/>
        <w:ind w:left="284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8AE3E6C" w14:textId="77777777" w:rsidR="00011955" w:rsidRPr="007159AA" w:rsidRDefault="00011955" w:rsidP="000119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5"/>
        <w:gridCol w:w="936"/>
        <w:gridCol w:w="851"/>
        <w:gridCol w:w="737"/>
        <w:gridCol w:w="783"/>
        <w:gridCol w:w="647"/>
        <w:gridCol w:w="891"/>
        <w:gridCol w:w="1078"/>
        <w:gridCol w:w="1237"/>
      </w:tblGrid>
      <w:tr w:rsidR="00011955" w:rsidRPr="007159AA" w14:paraId="29DDC7D1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7B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Semestr</w:t>
            </w:r>
          </w:p>
          <w:p w14:paraId="7705C5E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DBE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FC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26F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3CAE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130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BE32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633F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54F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D01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11955" w:rsidRPr="007159AA" w14:paraId="2F0696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87F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320" w14:textId="16F251EC" w:rsidR="00011955" w:rsidRPr="007159AA" w:rsidRDefault="00770B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64EF" w14:textId="7D4C7538" w:rsidR="00011955" w:rsidRPr="007159AA" w:rsidRDefault="00770B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1B83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FA4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4241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2FC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28D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2F5E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250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D1F581" w14:textId="77777777" w:rsidR="00011955" w:rsidRPr="007159AA" w:rsidRDefault="00011955" w:rsidP="000119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420B7" w14:textId="77777777" w:rsidR="00011955" w:rsidRPr="007159AA" w:rsidRDefault="00011955" w:rsidP="000119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1.2.</w:t>
      </w:r>
      <w:r w:rsidRPr="007159A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627F7EE" w14:textId="77777777" w:rsidR="00011955" w:rsidRPr="00C34C52" w:rsidRDefault="00011955" w:rsidP="0001195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34C52">
        <w:rPr>
          <w:rFonts w:ascii="Corbel" w:eastAsia="MS Gothic" w:hAnsi="Corbel" w:cs="MS Gothic"/>
          <w:bCs/>
          <w:szCs w:val="24"/>
          <w:u w:val="single"/>
        </w:rPr>
        <w:t>X</w:t>
      </w:r>
      <w:r w:rsidRPr="00C34C5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65F2B11" w14:textId="77777777" w:rsidR="00011955" w:rsidRPr="007159AA" w:rsidRDefault="00011955" w:rsidP="000119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A">
        <w:rPr>
          <w:rFonts w:ascii="Segoe UI Symbol" w:eastAsia="MS Gothic" w:hAnsi="Segoe UI Symbol" w:cs="Segoe UI Symbol"/>
          <w:b w:val="0"/>
          <w:szCs w:val="24"/>
        </w:rPr>
        <w:t>☐</w:t>
      </w:r>
      <w:r w:rsidRPr="007159A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4218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886AD9" w14:textId="5369B63B" w:rsidR="00011955" w:rsidRPr="00AC521F" w:rsidRDefault="00011955" w:rsidP="000119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1.3 </w:t>
      </w:r>
      <w:r w:rsidRPr="007159A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 xml:space="preserve">: </w:t>
      </w:r>
      <w:r w:rsidR="00AC521F" w:rsidRPr="00AC521F">
        <w:rPr>
          <w:rFonts w:ascii="Corbel" w:hAnsi="Corbel"/>
          <w:b w:val="0"/>
          <w:bCs/>
          <w:smallCaps w:val="0"/>
          <w:szCs w:val="24"/>
        </w:rPr>
        <w:t xml:space="preserve">wykład: zaliczenie; ćwiczenia: </w:t>
      </w:r>
      <w:r w:rsidRPr="00AC521F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0D78096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EB1E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6F3FD727" w14:textId="77777777" w:rsidTr="00A27B7B">
        <w:tc>
          <w:tcPr>
            <w:tcW w:w="9670" w:type="dxa"/>
          </w:tcPr>
          <w:p w14:paraId="3BCAD450" w14:textId="72744156" w:rsidR="00011955" w:rsidRPr="007159AA" w:rsidRDefault="004A53D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podstawową wiedzę z zakresu </w:t>
            </w:r>
            <w:r w:rsidRPr="004A53D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kultury plastycznej, estetyki i historii sztuki</w:t>
            </w:r>
            <w:r w:rsidRPr="004A53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poziomie szkoły ponadpodstawowej oraz gotowość do wykonywania prostych zadań rysunkowych i pracy warsztatowej z materiałami plastycznymi.</w:t>
            </w:r>
          </w:p>
        </w:tc>
      </w:tr>
    </w:tbl>
    <w:p w14:paraId="5181C5B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>3. cele, efekty uczenia się , treści Programowe i stosowane metody Dydaktyczne</w:t>
      </w:r>
    </w:p>
    <w:p w14:paraId="7A8A99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322CECC0" w14:textId="77777777" w:rsidR="00011955" w:rsidRPr="007159AA" w:rsidRDefault="00011955" w:rsidP="00011955">
      <w:pPr>
        <w:pStyle w:val="Podpunkty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>3.1 Cele przedmiotu</w:t>
      </w:r>
    </w:p>
    <w:p w14:paraId="008348DC" w14:textId="77777777" w:rsidR="00011955" w:rsidRPr="007159AA" w:rsidRDefault="00011955" w:rsidP="000119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011955" w:rsidRPr="007159AA" w14:paraId="513AB652" w14:textId="77777777" w:rsidTr="004A53D6">
        <w:tc>
          <w:tcPr>
            <w:tcW w:w="814" w:type="dxa"/>
            <w:vAlign w:val="center"/>
          </w:tcPr>
          <w:p w14:paraId="478EE1DC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4F7B88C4" w14:textId="0D8CC888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Zapoznanie z podstawami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teorii estetyki i kultury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ich zastosowaniem w edukacji plastycznej dziecka/ucznia. (B.6.W1)</w:t>
            </w:r>
          </w:p>
        </w:tc>
      </w:tr>
      <w:tr w:rsidR="00011955" w:rsidRPr="007159AA" w14:paraId="22DCF267" w14:textId="77777777" w:rsidTr="004A53D6">
        <w:tc>
          <w:tcPr>
            <w:tcW w:w="814" w:type="dxa"/>
            <w:vAlign w:val="center"/>
          </w:tcPr>
          <w:p w14:paraId="54714FF0" w14:textId="77777777" w:rsidR="00011955" w:rsidRPr="007159AA" w:rsidRDefault="0001195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1A149676" w14:textId="15F571D6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i wykorzystywania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różnorodnych przekazów wizualnych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zasad ich upowszechniania w edukacji przedszkolnej i wczesnoszkolnej. (B.6.W2)</w:t>
            </w:r>
          </w:p>
        </w:tc>
      </w:tr>
      <w:tr w:rsidR="00011955" w:rsidRPr="007159AA" w14:paraId="3721DE30" w14:textId="77777777" w:rsidTr="004A53D6">
        <w:tc>
          <w:tcPr>
            <w:tcW w:w="814" w:type="dxa"/>
            <w:vAlign w:val="center"/>
          </w:tcPr>
          <w:p w14:paraId="114C227A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30D3599E" w14:textId="390A96EA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twórczości plastycznej dzieci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>, jej uwarunkowaniach osobowych i środowiskowych oraz o sposobach wspierania ekspresji plastycznej. (B.6.W3; B.6.K2)</w:t>
            </w:r>
          </w:p>
        </w:tc>
      </w:tr>
      <w:tr w:rsidR="004A53D6" w:rsidRPr="007159AA" w14:paraId="69D1FF74" w14:textId="77777777" w:rsidTr="004A53D6">
        <w:tc>
          <w:tcPr>
            <w:tcW w:w="814" w:type="dxa"/>
            <w:vAlign w:val="center"/>
          </w:tcPr>
          <w:p w14:paraId="448ED68B" w14:textId="792CD00D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36C97674" w14:textId="18B325D0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plastycznej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ich zastosowaniem w praktyce. (B.6.W4)</w:t>
            </w:r>
          </w:p>
        </w:tc>
      </w:tr>
      <w:tr w:rsidR="004A53D6" w:rsidRPr="007159AA" w14:paraId="29EDEDBA" w14:textId="77777777" w:rsidTr="004A53D6">
        <w:tc>
          <w:tcPr>
            <w:tcW w:w="814" w:type="dxa"/>
            <w:vAlign w:val="center"/>
          </w:tcPr>
          <w:p w14:paraId="3841F1A3" w14:textId="12B0DF9B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54DFD4A7" w14:textId="44FB388B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projektowania przekazu wizualnego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dostosowanego do celu i okoliczności oraz doskonalenie podstaw rysunku, w tym wykonywania odręcznego szkicu. (B.6.W5; B.6.U1–U2)</w:t>
            </w:r>
          </w:p>
        </w:tc>
      </w:tr>
      <w:tr w:rsidR="004A53D6" w:rsidRPr="007159AA" w14:paraId="0728CB15" w14:textId="77777777" w:rsidTr="004A53D6">
        <w:tc>
          <w:tcPr>
            <w:tcW w:w="814" w:type="dxa"/>
            <w:vAlign w:val="center"/>
          </w:tcPr>
          <w:p w14:paraId="27C5B0FE" w14:textId="72211B92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6623D17E" w14:textId="29A93E43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działań na rzecz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upowszechniania sztuk pięknych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inspirowania dzieci/uczniów do samodzielnej aktywności plastycznej i dzielenia się jej efektami. (B.6.K1–K2)</w:t>
            </w:r>
          </w:p>
        </w:tc>
      </w:tr>
    </w:tbl>
    <w:p w14:paraId="29559E79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D42ED" w14:textId="77777777" w:rsidR="00011955" w:rsidRDefault="00011955" w:rsidP="00011955">
      <w:pPr>
        <w:spacing w:after="0" w:line="240" w:lineRule="auto"/>
        <w:ind w:left="426"/>
        <w:rPr>
          <w:rFonts w:ascii="Corbel" w:hAnsi="Corbel"/>
        </w:rPr>
      </w:pPr>
      <w:r w:rsidRPr="007159AA">
        <w:rPr>
          <w:rFonts w:ascii="Corbel" w:hAnsi="Corbel"/>
          <w:b/>
        </w:rPr>
        <w:t>3.2 Efekty uczenia się dla przedmiotu</w:t>
      </w:r>
      <w:r w:rsidRPr="007159AA">
        <w:rPr>
          <w:rFonts w:ascii="Corbel" w:hAnsi="Corbel"/>
        </w:rPr>
        <w:t xml:space="preserve"> </w:t>
      </w:r>
    </w:p>
    <w:p w14:paraId="28D0EE60" w14:textId="77777777" w:rsidR="0016249D" w:rsidRDefault="0016249D" w:rsidP="00011955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16249D" w:rsidRPr="007159AA" w14:paraId="5E3FD7FC" w14:textId="77777777" w:rsidTr="00D041F5">
        <w:tc>
          <w:tcPr>
            <w:tcW w:w="1603" w:type="dxa"/>
            <w:vAlign w:val="center"/>
          </w:tcPr>
          <w:p w14:paraId="2CE1828D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smallCaps w:val="0"/>
                <w:szCs w:val="24"/>
              </w:rPr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5" w:type="dxa"/>
            <w:vAlign w:val="center"/>
          </w:tcPr>
          <w:p w14:paraId="625A1896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356E29A1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159A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249D" w:rsidRPr="007159AA" w14:paraId="188B4CC5" w14:textId="77777777" w:rsidTr="00D041F5">
        <w:trPr>
          <w:trHeight w:val="4395"/>
        </w:trPr>
        <w:tc>
          <w:tcPr>
            <w:tcW w:w="1603" w:type="dxa"/>
          </w:tcPr>
          <w:p w14:paraId="524DB7D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15" w:type="dxa"/>
          </w:tcPr>
          <w:p w14:paraId="0A93608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52EB845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3041FC1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6E71C8F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1E36885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36" w:type="dxa"/>
          </w:tcPr>
          <w:p w14:paraId="2D1838E9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14:paraId="154BFFF0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1FA663FF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4D56DDE4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249D" w:rsidRPr="007159AA" w14:paraId="6224D3DF" w14:textId="77777777" w:rsidTr="00D041F5">
        <w:trPr>
          <w:trHeight w:val="1172"/>
        </w:trPr>
        <w:tc>
          <w:tcPr>
            <w:tcW w:w="1603" w:type="dxa"/>
          </w:tcPr>
          <w:p w14:paraId="330CEC59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1647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15" w:type="dxa"/>
          </w:tcPr>
          <w:p w14:paraId="11D3D07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05F0958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</w:t>
            </w:r>
          </w:p>
        </w:tc>
        <w:tc>
          <w:tcPr>
            <w:tcW w:w="1836" w:type="dxa"/>
          </w:tcPr>
          <w:p w14:paraId="79A46BDF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33CB4D7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19668C3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0E1EF61A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54D3F32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</w:tc>
      </w:tr>
      <w:tr w:rsidR="0016249D" w:rsidRPr="007159AA" w14:paraId="4C75D5E1" w14:textId="77777777" w:rsidTr="00D041F5">
        <w:trPr>
          <w:trHeight w:val="1465"/>
        </w:trPr>
        <w:tc>
          <w:tcPr>
            <w:tcW w:w="1603" w:type="dxa"/>
          </w:tcPr>
          <w:p w14:paraId="39E0F9A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1647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06D5C41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5" w:type="dxa"/>
          </w:tcPr>
          <w:p w14:paraId="51CFC8E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2B5BCC2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inspirowania dzieci lub uczniów do samodzielnej aktywności plastycznej i dzielenia się jej efektami.</w:t>
            </w:r>
          </w:p>
        </w:tc>
        <w:tc>
          <w:tcPr>
            <w:tcW w:w="1836" w:type="dxa"/>
          </w:tcPr>
          <w:p w14:paraId="7BB45D91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  <w:p w14:paraId="51767C9C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  <w:p w14:paraId="49974D1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PPIW.K03</w:t>
            </w:r>
          </w:p>
        </w:tc>
      </w:tr>
    </w:tbl>
    <w:p w14:paraId="2298E50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BB2141" w14:textId="77777777" w:rsidR="00011955" w:rsidRPr="007159AA" w:rsidRDefault="00011955" w:rsidP="0001195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7159AA">
        <w:rPr>
          <w:rFonts w:ascii="Corbel" w:hAnsi="Corbel"/>
          <w:b/>
        </w:rPr>
        <w:t xml:space="preserve">3.3 Treści programowe </w:t>
      </w:r>
      <w:r w:rsidRPr="007159AA">
        <w:rPr>
          <w:rFonts w:ascii="Corbel" w:hAnsi="Corbel"/>
        </w:rPr>
        <w:t xml:space="preserve">  </w:t>
      </w:r>
    </w:p>
    <w:p w14:paraId="05F7A9BC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wykładu </w:t>
      </w:r>
    </w:p>
    <w:p w14:paraId="09375316" w14:textId="77777777" w:rsidR="00011955" w:rsidRPr="007159AA" w:rsidRDefault="00011955" w:rsidP="0001195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5442BB73" w14:textId="77777777" w:rsidTr="000F41D1">
        <w:tc>
          <w:tcPr>
            <w:tcW w:w="8954" w:type="dxa"/>
          </w:tcPr>
          <w:p w14:paraId="2A7B38E7" w14:textId="77777777" w:rsidR="00011955" w:rsidRPr="007159AA" w:rsidRDefault="0001195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60DFCDD3" w14:textId="77777777" w:rsidTr="000F41D1">
        <w:tc>
          <w:tcPr>
            <w:tcW w:w="8954" w:type="dxa"/>
          </w:tcPr>
          <w:p w14:paraId="1F1E1A33" w14:textId="77777777" w:rsidR="00011955" w:rsidRPr="000F41D1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Dziedziny sztuk plastycznych. Funkcje sztuki i twórczości artystycznej.</w:t>
            </w:r>
          </w:p>
        </w:tc>
      </w:tr>
      <w:tr w:rsidR="00011955" w:rsidRPr="007159AA" w14:paraId="5172FD15" w14:textId="77777777" w:rsidTr="000F41D1">
        <w:trPr>
          <w:trHeight w:val="193"/>
        </w:trPr>
        <w:tc>
          <w:tcPr>
            <w:tcW w:w="8954" w:type="dxa"/>
          </w:tcPr>
          <w:p w14:paraId="04E7F372" w14:textId="77777777" w:rsidR="00011955" w:rsidRPr="000F41D1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Kategorie wartości dzieł sztuk plastycznych (literackie, formalne, estetyczne, artystyczne), kryteria wartościowania dzieł sztuki.</w:t>
            </w:r>
          </w:p>
        </w:tc>
      </w:tr>
      <w:tr w:rsidR="00011955" w:rsidRPr="007159AA" w14:paraId="6BF98855" w14:textId="77777777" w:rsidTr="000F41D1">
        <w:tc>
          <w:tcPr>
            <w:tcW w:w="8954" w:type="dxa"/>
          </w:tcPr>
          <w:p w14:paraId="4363EFF6" w14:textId="77777777" w:rsidR="00011955" w:rsidRPr="000F41D1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Wiedza o formie plastycznej. Podstawowe problemy plastyczne.</w:t>
            </w:r>
          </w:p>
        </w:tc>
      </w:tr>
      <w:tr w:rsidR="00011955" w:rsidRPr="007159AA" w14:paraId="4F5AD8A2" w14:textId="77777777" w:rsidTr="000F41D1">
        <w:trPr>
          <w:trHeight w:val="90"/>
        </w:trPr>
        <w:tc>
          <w:tcPr>
            <w:tcW w:w="8954" w:type="dxa"/>
          </w:tcPr>
          <w:p w14:paraId="7944616F" w14:textId="715CC5FA" w:rsidR="00011955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formalna dzieła sztuki (organizacja elementów plastycznych, wartościowanie dzieła sztuki).</w:t>
            </w:r>
          </w:p>
        </w:tc>
      </w:tr>
    </w:tbl>
    <w:p w14:paraId="6B359BAF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02A28ACE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ćwiczeń audytoryjnych, konwersatoryjnych, laboratoryjnych, zajęć praktycznych </w:t>
      </w:r>
    </w:p>
    <w:p w14:paraId="30B3A8A0" w14:textId="77777777" w:rsidR="00011955" w:rsidRPr="007159AA" w:rsidRDefault="00011955" w:rsidP="0001195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3D3BFBF" w14:textId="77777777" w:rsidTr="000F41D1">
        <w:tc>
          <w:tcPr>
            <w:tcW w:w="8954" w:type="dxa"/>
          </w:tcPr>
          <w:p w14:paraId="7758C6E9" w14:textId="77777777" w:rsidR="00011955" w:rsidRPr="007159AA" w:rsidRDefault="0001195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4FADD23E" w14:textId="77777777" w:rsidTr="000F41D1">
        <w:tc>
          <w:tcPr>
            <w:tcW w:w="8954" w:type="dxa"/>
          </w:tcPr>
          <w:p w14:paraId="20B80BEA" w14:textId="4F5355FA" w:rsidR="00011955" w:rsidRPr="000F41D1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Podstawowe problemy plastyczne (światło, barwa, linia, bryła, faktura, przestrzeń, ruch)</w:t>
            </w:r>
            <w:r w:rsidR="000F41D1">
              <w:rPr>
                <w:rFonts w:ascii="Corbel" w:hAnsi="Corbel"/>
              </w:rPr>
              <w:t>.</w:t>
            </w:r>
          </w:p>
        </w:tc>
      </w:tr>
      <w:tr w:rsidR="000F41D1" w:rsidRPr="007159AA" w14:paraId="51AE3C5B" w14:textId="77777777" w:rsidTr="000F41D1">
        <w:tc>
          <w:tcPr>
            <w:tcW w:w="8954" w:type="dxa"/>
          </w:tcPr>
          <w:p w14:paraId="2C263AE5" w14:textId="1FA1B7D0" w:rsidR="000F41D1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Ćwiczenia rysunkowe, malarskie i graficzne z wykorzystaniem tradycyjnych i niekonwencjonalnych technik plastycznych. </w:t>
            </w:r>
          </w:p>
        </w:tc>
      </w:tr>
      <w:tr w:rsidR="00011955" w:rsidRPr="007159AA" w14:paraId="504911B1" w14:textId="77777777" w:rsidTr="000F41D1">
        <w:tc>
          <w:tcPr>
            <w:tcW w:w="8954" w:type="dxa"/>
          </w:tcPr>
          <w:p w14:paraId="5A67843D" w14:textId="1C6A90B3" w:rsidR="00011955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011955" w:rsidRPr="000F41D1">
              <w:rPr>
                <w:rFonts w:ascii="Corbel" w:hAnsi="Corbel"/>
              </w:rPr>
              <w:t>rojektowanie znaków graficznych, logotypów, plakietek, exlibrisów, ect. – ćwiczenia praktyczne.</w:t>
            </w:r>
          </w:p>
        </w:tc>
      </w:tr>
    </w:tbl>
    <w:p w14:paraId="4DC27B5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03BDDC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3.4 Metody dydaktyczne</w:t>
      </w:r>
      <w:r w:rsidRPr="007159AA">
        <w:rPr>
          <w:rFonts w:ascii="Corbel" w:hAnsi="Corbel"/>
          <w:b w:val="0"/>
          <w:smallCaps w:val="0"/>
          <w:szCs w:val="24"/>
        </w:rPr>
        <w:t xml:space="preserve"> </w:t>
      </w:r>
    </w:p>
    <w:p w14:paraId="5F976C4C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29579" w14:textId="40700166" w:rsidR="00011955" w:rsidRPr="007159AA" w:rsidRDefault="00011955" w:rsidP="0001195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Wykład: wykład problemowy</w:t>
      </w:r>
      <w:r w:rsidR="004A53D6">
        <w:rPr>
          <w:rFonts w:ascii="Corbel" w:hAnsi="Corbel"/>
          <w:b w:val="0"/>
          <w:iCs/>
          <w:smallCaps w:val="0"/>
          <w:szCs w:val="24"/>
        </w:rPr>
        <w:t>/ konwersatoryjny, dyskusja, metody eksponujące, pokaz sztuki</w:t>
      </w:r>
    </w:p>
    <w:p w14:paraId="61F9D8F6" w14:textId="44886AA4" w:rsidR="004A53D6" w:rsidRDefault="00011955" w:rsidP="000119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Ćwiczenia: ćwiczenia praktyczne</w:t>
      </w:r>
      <w:r w:rsidR="004A53D6">
        <w:rPr>
          <w:rFonts w:ascii="Corbel" w:hAnsi="Corbel"/>
          <w:b w:val="0"/>
          <w:iCs/>
          <w:smallCaps w:val="0"/>
          <w:szCs w:val="24"/>
        </w:rPr>
        <w:t>, dyskusja</w:t>
      </w:r>
      <w:r w:rsidR="000F41D1">
        <w:rPr>
          <w:rFonts w:ascii="Corbel" w:hAnsi="Corbel"/>
          <w:b w:val="0"/>
          <w:iCs/>
          <w:smallCaps w:val="0"/>
          <w:szCs w:val="24"/>
        </w:rPr>
        <w:t>, metody eksponujące</w:t>
      </w:r>
    </w:p>
    <w:p w14:paraId="7CCD1214" w14:textId="6BB0354E" w:rsidR="00011955" w:rsidRPr="007159AA" w:rsidRDefault="004A53D6" w:rsidP="000119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Formy organizacyjne: praca grupowa, indywidualna i zbiorowa</w:t>
      </w:r>
    </w:p>
    <w:p w14:paraId="623B8246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019EC2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 METODY I KRYTERIA OCENY </w:t>
      </w:r>
    </w:p>
    <w:p w14:paraId="79343E75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D015E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4.1 Sposoby weryfikacji efektów uczenia się</w:t>
      </w:r>
    </w:p>
    <w:p w14:paraId="793A5E8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11955" w:rsidRPr="007159AA" w14:paraId="7D7AC118" w14:textId="77777777" w:rsidTr="004A53D6">
        <w:tc>
          <w:tcPr>
            <w:tcW w:w="1854" w:type="dxa"/>
            <w:vAlign w:val="center"/>
          </w:tcPr>
          <w:p w14:paraId="4F48F952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D9192EF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4BEB3FE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730BD097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4E2F56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1955" w:rsidRPr="007159AA" w14:paraId="2F5534D3" w14:textId="77777777" w:rsidTr="004A53D6">
        <w:tc>
          <w:tcPr>
            <w:tcW w:w="1854" w:type="dxa"/>
          </w:tcPr>
          <w:p w14:paraId="694EA12A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53D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889B462" w14:textId="0C25560F" w:rsidR="00011955" w:rsidRPr="000F41D1" w:rsidRDefault="004A53D6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 xml:space="preserve">Praca zaliczeniowa projektowa z wykładu; obserwacja podczas zajęć, </w:t>
            </w:r>
            <w:r w:rsidR="00E61B0F" w:rsidRPr="000F41D1">
              <w:rPr>
                <w:rFonts w:ascii="Corbel" w:hAnsi="Corbel"/>
              </w:rPr>
              <w:t>ćwiczenia praktyczne</w:t>
            </w:r>
          </w:p>
        </w:tc>
        <w:tc>
          <w:tcPr>
            <w:tcW w:w="2072" w:type="dxa"/>
          </w:tcPr>
          <w:p w14:paraId="25D9CB33" w14:textId="6966F80C" w:rsidR="00011955" w:rsidRPr="007159AA" w:rsidRDefault="004A53D6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4A53D6" w:rsidRPr="007159AA" w14:paraId="47BF3252" w14:textId="77777777" w:rsidTr="004A53D6">
        <w:tc>
          <w:tcPr>
            <w:tcW w:w="1854" w:type="dxa"/>
          </w:tcPr>
          <w:p w14:paraId="72D85F90" w14:textId="77777777" w:rsidR="004A53D6" w:rsidRPr="007159AA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71D6FA24" w14:textId="27C09308" w:rsidR="004A53D6" w:rsidRPr="000F41D1" w:rsidRDefault="004A53D6" w:rsidP="004A53D6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 xml:space="preserve">Praca zaliczeniowa projektowa z wykładu; obserwacja podczas zajęć, </w:t>
            </w:r>
            <w:r w:rsidR="00E61B0F" w:rsidRPr="000F41D1">
              <w:rPr>
                <w:rFonts w:ascii="Corbel" w:hAnsi="Corbel"/>
              </w:rPr>
              <w:t>ćwiczenia praktyczne</w:t>
            </w:r>
          </w:p>
        </w:tc>
        <w:tc>
          <w:tcPr>
            <w:tcW w:w="2072" w:type="dxa"/>
          </w:tcPr>
          <w:p w14:paraId="5F472765" w14:textId="778DF833" w:rsidR="004A53D6" w:rsidRPr="007159AA" w:rsidRDefault="004A53D6" w:rsidP="004A53D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E354D">
              <w:rPr>
                <w:rFonts w:ascii="Corbel" w:hAnsi="Corbel"/>
              </w:rPr>
              <w:t>Wykład, ćwiczenia</w:t>
            </w:r>
          </w:p>
        </w:tc>
      </w:tr>
      <w:tr w:rsidR="004A53D6" w:rsidRPr="007159AA" w14:paraId="33D42792" w14:textId="77777777" w:rsidTr="004A53D6">
        <w:tc>
          <w:tcPr>
            <w:tcW w:w="1854" w:type="dxa"/>
          </w:tcPr>
          <w:p w14:paraId="076771A5" w14:textId="10B2C702" w:rsidR="004A53D6" w:rsidRPr="007159AA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074">
              <w:rPr>
                <w:rFonts w:ascii="Corbel" w:hAnsi="Corbel"/>
                <w:b w:val="0"/>
                <w:szCs w:val="24"/>
              </w:rPr>
              <w:t>EK_0</w:t>
            </w:r>
            <w:r w:rsidR="00E61B0F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267F7686" w14:textId="077A7DB0" w:rsidR="004A53D6" w:rsidRPr="000F41D1" w:rsidRDefault="004A53D6" w:rsidP="004A53D6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Obserwacja podczas zajęć</w:t>
            </w:r>
          </w:p>
        </w:tc>
        <w:tc>
          <w:tcPr>
            <w:tcW w:w="2072" w:type="dxa"/>
          </w:tcPr>
          <w:p w14:paraId="02F2B346" w14:textId="2F1CFC7E" w:rsidR="004A53D6" w:rsidRPr="007159AA" w:rsidRDefault="004A53D6" w:rsidP="004A53D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D355B">
              <w:rPr>
                <w:rFonts w:ascii="Corbel" w:hAnsi="Corbel"/>
              </w:rPr>
              <w:t xml:space="preserve">Ćwiczenia </w:t>
            </w:r>
          </w:p>
        </w:tc>
      </w:tr>
    </w:tbl>
    <w:p w14:paraId="4A511070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07AC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2A87C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6A3D8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0A4995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B5DF9F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7E77D0E" w14:textId="77777777" w:rsidTr="00A27B7B">
        <w:tc>
          <w:tcPr>
            <w:tcW w:w="9670" w:type="dxa"/>
          </w:tcPr>
          <w:p w14:paraId="7E852D33" w14:textId="77777777" w:rsidR="004A53D6" w:rsidRDefault="004A53D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1295F74A" w14:textId="165E635C" w:rsidR="004A53D6" w:rsidRPr="000F41D1" w:rsidRDefault="004A53D6" w:rsidP="004A53D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58E8992E" w14:textId="1C7E0B6C" w:rsidR="000F41D1" w:rsidRPr="000F41D1" w:rsidRDefault="004A53D6" w:rsidP="000F41D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11955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raca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011955" w:rsidRPr="000F41D1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– analiza formalna dzieła sztuki</w:t>
            </w:r>
          </w:p>
          <w:p w14:paraId="1802E572" w14:textId="77777777" w:rsidR="004A53D6" w:rsidRPr="000F41D1" w:rsidRDefault="004A53D6" w:rsidP="004A53D6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E80BDA" w14:textId="77777777" w:rsidR="000F41D1" w:rsidRPr="000F41D1" w:rsidRDefault="004A53D6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pracy zaliczeniowej: </w:t>
            </w:r>
          </w:p>
          <w:p w14:paraId="0257DBE3" w14:textId="07A0BFBB" w:rsidR="000F41D1" w:rsidRPr="000F41D1" w:rsidRDefault="000F41D1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Zaliczenie: student wykonuje zadanie samodzielnie i twórczo, realizując je zgodnie z podanymi kryteriami.</w:t>
            </w:r>
          </w:p>
          <w:p w14:paraId="61AC44C0" w14:textId="7F9B5360" w:rsidR="000F41D1" w:rsidRPr="000F41D1" w:rsidRDefault="000F41D1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Brak zaliczenia: student nie wykonuje zadania albo wykonuje je niesamodzielnie oraz nie spełnia podanych kryteriów (brak elementów twórczych i/lub istotne odstępstwa od wymagań).</w:t>
            </w:r>
          </w:p>
          <w:p w14:paraId="3A46691E" w14:textId="77777777" w:rsidR="004A53D6" w:rsidRPr="000F41D1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89A03" w14:textId="30CCB6BA" w:rsidR="004A53D6" w:rsidRPr="000F41D1" w:rsidRDefault="004A53D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3F34E2D0" w14:textId="4D1C8C96" w:rsidR="004A53D6" w:rsidRPr="000F41D1" w:rsidRDefault="004A53D6" w:rsidP="004A53D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0950E88" w14:textId="336BB9B8" w:rsidR="004A53D6" w:rsidRPr="000F41D1" w:rsidRDefault="004A53D6" w:rsidP="004A53D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61097203" w14:textId="3B15835D" w:rsidR="00875680" w:rsidRPr="000F41D1" w:rsidRDefault="00875680" w:rsidP="000F41D1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Wykonanie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 wybranych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ćwiczeń praktycznych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: rysunek (martwa natura); praca ołówkiem/ długopisem; autoportret – barwy lokalne; kompozycja abstracyjna w barwach polichromatycznych i achromatycznych; kompozycja – barwy ciepłe i zimne – abstrakcja geometryczna; pastisz malarski; martwa natura wydzierana; op-art. Złudzenia optyczne.</w:t>
            </w:r>
          </w:p>
          <w:p w14:paraId="30F70657" w14:textId="459C491C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Kryteria oceny ćwiczeń praktycznych:</w:t>
            </w:r>
          </w:p>
          <w:p w14:paraId="7C8EBF8B" w14:textId="246B5079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5,0 -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zdecydowanie samodzielnie przez studenta, który przedkłada twórcze rozwiązania na każdym etapie projektu; </w:t>
            </w:r>
          </w:p>
          <w:p w14:paraId="0B572425" w14:textId="3866CB7A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4,5 - 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raczej samodzielnie przez studenta, który wymaga ukierunkowania na wybranych etapach projektu; </w:t>
            </w:r>
          </w:p>
          <w:p w14:paraId="2912619B" w14:textId="5D77EDA6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4,0 -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częściowo samodzielnie a częściowo pod kierunkiem nauczyciela. Student wymaga pomocy na wybranych etapach projektu; </w:t>
            </w:r>
          </w:p>
          <w:p w14:paraId="413739B2" w14:textId="51F23F33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3,5 -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raczej pod kierunkiem nauczyciela, który udziela pomocy na większości etapów projektu </w:t>
            </w:r>
          </w:p>
          <w:p w14:paraId="7EAD38F4" w14:textId="2C6D2B08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3,0 -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zdecydowanie pod kierunkiem nauczyciela. Student wymagał stałej pomocy na każdym etapie projektu; </w:t>
            </w:r>
          </w:p>
          <w:p w14:paraId="566ED9EE" w14:textId="15F0F744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ćwiczeń praktycznych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>, jego wiedza i umiejętności są niewystarczające na każdym etapie projektu.</w:t>
            </w:r>
          </w:p>
          <w:p w14:paraId="6EFCFCB9" w14:textId="77777777" w:rsidR="00E61B0F" w:rsidRPr="000F41D1" w:rsidRDefault="00E61B0F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C981CA" w14:textId="022BBFCA" w:rsidR="00E61B0F" w:rsidRPr="000F41D1" w:rsidRDefault="00E61B0F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Ocena końcowa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jest wyliczana na podstawie średniej z ocen uzyskanych z prac praktycznych. </w:t>
            </w:r>
          </w:p>
          <w:p w14:paraId="7098905F" w14:textId="00825E0D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B5555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77027" w14:textId="77777777" w:rsidR="00011955" w:rsidRPr="007159AA" w:rsidRDefault="00011955" w:rsidP="000119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B64CB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1955" w:rsidRPr="007159AA" w14:paraId="3E4BBC0E" w14:textId="77777777" w:rsidTr="00875680">
        <w:tc>
          <w:tcPr>
            <w:tcW w:w="4619" w:type="dxa"/>
            <w:vAlign w:val="center"/>
          </w:tcPr>
          <w:p w14:paraId="15AA5D21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3C3817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11955" w:rsidRPr="007159AA" w14:paraId="5A490EB9" w14:textId="77777777" w:rsidTr="00875680">
        <w:tc>
          <w:tcPr>
            <w:tcW w:w="4619" w:type="dxa"/>
          </w:tcPr>
          <w:p w14:paraId="7A7A3388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3D17EF6D" w14:textId="45390B3C" w:rsidR="00011955" w:rsidRPr="007159AA" w:rsidRDefault="00770B8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E61B0F" w:rsidRPr="007159AA" w14:paraId="33987B26" w14:textId="77777777" w:rsidTr="00875680">
        <w:tc>
          <w:tcPr>
            <w:tcW w:w="4619" w:type="dxa"/>
          </w:tcPr>
          <w:p w14:paraId="1B7C40AA" w14:textId="3981A35B" w:rsidR="00E61B0F" w:rsidRPr="007159AA" w:rsidRDefault="00E61B0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08C974F4" w14:textId="3D64B70C" w:rsidR="00E61B0F" w:rsidRDefault="00E61B0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011955" w:rsidRPr="007159AA" w14:paraId="6CA681C8" w14:textId="77777777" w:rsidTr="00875680">
        <w:tc>
          <w:tcPr>
            <w:tcW w:w="4619" w:type="dxa"/>
          </w:tcPr>
          <w:p w14:paraId="0A60535B" w14:textId="2CDCBB9C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Godziny niekontaktowe – praca własna studenta (przygotowanie do zajęć,</w:t>
            </w:r>
            <w:r>
              <w:rPr>
                <w:rFonts w:ascii="Corbel" w:hAnsi="Corbel"/>
              </w:rPr>
              <w:t xml:space="preserve"> </w:t>
            </w:r>
            <w:r w:rsidRPr="007159AA">
              <w:rPr>
                <w:rFonts w:ascii="Corbel" w:hAnsi="Corbel"/>
              </w:rPr>
              <w:t>przygotowanie pracy projektowej</w:t>
            </w:r>
            <w:r w:rsidR="00875680">
              <w:rPr>
                <w:rFonts w:ascii="Corbel" w:hAnsi="Corbel"/>
              </w:rPr>
              <w:t>, przygotowanie do ćwiczeń praktycznych</w:t>
            </w:r>
            <w:r w:rsidRPr="007159AA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012E6A09" w14:textId="4810FF1B" w:rsidR="00011955" w:rsidRPr="007159AA" w:rsidRDefault="00770B8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011955" w:rsidRPr="007159AA" w14:paraId="778B9634" w14:textId="77777777" w:rsidTr="00875680">
        <w:tc>
          <w:tcPr>
            <w:tcW w:w="4619" w:type="dxa"/>
          </w:tcPr>
          <w:p w14:paraId="4ACDBD6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51E9205E" w14:textId="56117D60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1</w:t>
            </w:r>
            <w:r w:rsidR="00875680">
              <w:rPr>
                <w:rFonts w:ascii="Corbel" w:hAnsi="Corbel"/>
              </w:rPr>
              <w:t>00</w:t>
            </w:r>
          </w:p>
        </w:tc>
      </w:tr>
      <w:tr w:rsidR="00011955" w:rsidRPr="007159AA" w14:paraId="4FAC943E" w14:textId="77777777" w:rsidTr="00875680">
        <w:tc>
          <w:tcPr>
            <w:tcW w:w="4619" w:type="dxa"/>
          </w:tcPr>
          <w:p w14:paraId="410E43D9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5B4DB884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4</w:t>
            </w:r>
          </w:p>
        </w:tc>
      </w:tr>
    </w:tbl>
    <w:p w14:paraId="2ABFE4C4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B80FA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DCC2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6. PRAKTYKI ZAWODOWE W RAMACH PRZEDMIOTU</w:t>
      </w:r>
    </w:p>
    <w:p w14:paraId="5BCD63AF" w14:textId="77777777" w:rsidR="00011955" w:rsidRPr="007159AA" w:rsidRDefault="00011955" w:rsidP="000119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1955" w:rsidRPr="007159AA" w14:paraId="05C94211" w14:textId="77777777" w:rsidTr="00A27B7B">
        <w:trPr>
          <w:trHeight w:val="397"/>
        </w:trPr>
        <w:tc>
          <w:tcPr>
            <w:tcW w:w="3544" w:type="dxa"/>
          </w:tcPr>
          <w:p w14:paraId="71760BE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B3D39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011955" w:rsidRPr="007159AA" w14:paraId="43EB4BAC" w14:textId="77777777" w:rsidTr="00A27B7B">
        <w:trPr>
          <w:trHeight w:val="397"/>
        </w:trPr>
        <w:tc>
          <w:tcPr>
            <w:tcW w:w="3544" w:type="dxa"/>
          </w:tcPr>
          <w:p w14:paraId="14F8437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411C67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4C2DE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BC66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7. LITERATURA </w:t>
      </w:r>
    </w:p>
    <w:p w14:paraId="3456355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11955" w:rsidRPr="007159AA" w14:paraId="409B0123" w14:textId="77777777" w:rsidTr="00A27B7B">
        <w:trPr>
          <w:trHeight w:val="397"/>
        </w:trPr>
        <w:tc>
          <w:tcPr>
            <w:tcW w:w="7513" w:type="dxa"/>
          </w:tcPr>
          <w:p w14:paraId="6A49ADC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9CEE09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4A6485F8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Kościelecki, S., Współczesna koncepcja wychowania plastycznego, PWN, Warszawa 1977. </w:t>
            </w:r>
          </w:p>
          <w:p w14:paraId="0D744580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011955" w:rsidRPr="007159AA" w14:paraId="098F5E9A" w14:textId="77777777" w:rsidTr="00A27B7B">
        <w:trPr>
          <w:trHeight w:val="397"/>
        </w:trPr>
        <w:tc>
          <w:tcPr>
            <w:tcW w:w="7513" w:type="dxa"/>
          </w:tcPr>
          <w:p w14:paraId="15877A0D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621280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126C80CF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6796438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0AA9E3C5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3293BFD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6933EC61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8002B72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0FA3971B" w14:textId="65EC9858" w:rsidR="00011955" w:rsidRP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011955" w:rsidRPr="00011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2DB2" w14:textId="77777777" w:rsidR="00096BFA" w:rsidRDefault="00096BFA" w:rsidP="00011955">
      <w:pPr>
        <w:spacing w:after="0" w:line="240" w:lineRule="auto"/>
      </w:pPr>
      <w:r>
        <w:separator/>
      </w:r>
    </w:p>
  </w:endnote>
  <w:endnote w:type="continuationSeparator" w:id="0">
    <w:p w14:paraId="7341AF39" w14:textId="77777777" w:rsidR="00096BFA" w:rsidRDefault="00096BFA" w:rsidP="0001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C7AC" w14:textId="77777777" w:rsidR="00096BFA" w:rsidRDefault="00096BFA" w:rsidP="00011955">
      <w:pPr>
        <w:spacing w:after="0" w:line="240" w:lineRule="auto"/>
      </w:pPr>
      <w:r>
        <w:separator/>
      </w:r>
    </w:p>
  </w:footnote>
  <w:footnote w:type="continuationSeparator" w:id="0">
    <w:p w14:paraId="2B22F186" w14:textId="77777777" w:rsidR="00096BFA" w:rsidRDefault="00096BFA" w:rsidP="00011955">
      <w:pPr>
        <w:spacing w:after="0" w:line="240" w:lineRule="auto"/>
      </w:pPr>
      <w:r>
        <w:continuationSeparator/>
      </w:r>
    </w:p>
  </w:footnote>
  <w:footnote w:id="1">
    <w:p w14:paraId="5F9B071B" w14:textId="77777777" w:rsidR="0016249D" w:rsidRDefault="0016249D" w:rsidP="001624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C665D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813B7"/>
    <w:multiLevelType w:val="hybridMultilevel"/>
    <w:tmpl w:val="21EA5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F3FCA"/>
    <w:multiLevelType w:val="hybridMultilevel"/>
    <w:tmpl w:val="09205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342460">
    <w:abstractNumId w:val="1"/>
  </w:num>
  <w:num w:numId="2" w16cid:durableId="704788393">
    <w:abstractNumId w:val="0"/>
  </w:num>
  <w:num w:numId="3" w16cid:durableId="1473256587">
    <w:abstractNumId w:val="2"/>
  </w:num>
  <w:num w:numId="4" w16cid:durableId="1000353234">
    <w:abstractNumId w:val="4"/>
  </w:num>
  <w:num w:numId="5" w16cid:durableId="170066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55"/>
    <w:rsid w:val="00011955"/>
    <w:rsid w:val="00092E0E"/>
    <w:rsid w:val="00096BFA"/>
    <w:rsid w:val="000F41D1"/>
    <w:rsid w:val="00106A87"/>
    <w:rsid w:val="0016249D"/>
    <w:rsid w:val="002134AD"/>
    <w:rsid w:val="00292D24"/>
    <w:rsid w:val="003F322B"/>
    <w:rsid w:val="004A53D6"/>
    <w:rsid w:val="006F38B2"/>
    <w:rsid w:val="00770B88"/>
    <w:rsid w:val="007E598D"/>
    <w:rsid w:val="00875680"/>
    <w:rsid w:val="009D4E93"/>
    <w:rsid w:val="00AC521F"/>
    <w:rsid w:val="00C945BE"/>
    <w:rsid w:val="00D0458C"/>
    <w:rsid w:val="00D756DA"/>
    <w:rsid w:val="00E324EA"/>
    <w:rsid w:val="00E61B0F"/>
    <w:rsid w:val="00ED5141"/>
    <w:rsid w:val="00F9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070C"/>
  <w15:chartTrackingRefBased/>
  <w15:docId w15:val="{C716CFED-075E-4032-A291-3D1FDA1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955"/>
  </w:style>
  <w:style w:type="paragraph" w:styleId="Nagwek1">
    <w:name w:val="heading 1"/>
    <w:basedOn w:val="Normalny"/>
    <w:next w:val="Normalny"/>
    <w:link w:val="Nagwek1Znak"/>
    <w:uiPriority w:val="9"/>
    <w:qFormat/>
    <w:rsid w:val="00011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9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9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9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9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9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9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9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9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9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9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9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9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9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9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9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9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95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95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95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11955"/>
    <w:rPr>
      <w:vertAlign w:val="superscript"/>
    </w:rPr>
  </w:style>
  <w:style w:type="paragraph" w:customStyle="1" w:styleId="Punktygwne">
    <w:name w:val="Punkty główne"/>
    <w:basedOn w:val="Normalny"/>
    <w:qFormat/>
    <w:rsid w:val="0001195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01195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01195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01195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01195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01195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01195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119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19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1955"/>
  </w:style>
  <w:style w:type="character" w:styleId="Odwoaniedokomentarza">
    <w:name w:val="annotation reference"/>
    <w:basedOn w:val="Domylnaczcionkaakapitu"/>
    <w:uiPriority w:val="99"/>
    <w:semiHidden/>
    <w:unhideWhenUsed/>
    <w:rsid w:val="004A5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5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53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3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CBA18-D3BD-412F-9CF6-856A339A9D8D}"/>
</file>

<file path=customXml/itemProps2.xml><?xml version="1.0" encoding="utf-8"?>
<ds:datastoreItem xmlns:ds="http://schemas.openxmlformats.org/officeDocument/2006/customXml" ds:itemID="{CE5FC43A-DAF7-4302-B771-C7F2450E458B}"/>
</file>

<file path=customXml/itemProps3.xml><?xml version="1.0" encoding="utf-8"?>
<ds:datastoreItem xmlns:ds="http://schemas.openxmlformats.org/officeDocument/2006/customXml" ds:itemID="{6FD963B9-1699-4BA5-879A-DF16E783B6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1128</Words>
  <Characters>7766</Characters>
  <Application>Microsoft Office Word</Application>
  <DocSecurity>0</DocSecurity>
  <Lines>310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8</cp:revision>
  <dcterms:created xsi:type="dcterms:W3CDTF">2025-12-18T08:36:00Z</dcterms:created>
  <dcterms:modified xsi:type="dcterms:W3CDTF">2026-03-03T09:32:00Z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